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FF0000"/>
          <w:sz w:val="28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color w:val="FF0000"/>
          <w:sz w:val="28"/>
          <w:szCs w:val="32"/>
        </w:rPr>
        <w:t>植物体的结构层次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一、选择题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1.下列属于植物组织的是（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A.一个受精卵   B.一块洋葱表皮   C.一个西红柿   D.植物的根</w:t>
      </w:r>
    </w:p>
    <w:p>
      <w:pPr>
        <w:outlineLvl w:val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2.</w:t>
      </w:r>
      <w:r>
        <w:rPr>
          <w:rFonts w:ascii="宋体" w:hAnsi="宋体"/>
          <w:szCs w:val="28"/>
        </w:rPr>
        <w:t>下列各项中，</w:t>
      </w:r>
      <w:r>
        <w:rPr>
          <w:rFonts w:ascii="宋体" w:hAnsi="宋体"/>
          <w:szCs w:val="28"/>
          <w:em w:val="dot"/>
        </w:rPr>
        <w:t>不</w:t>
      </w:r>
      <w:r>
        <w:rPr>
          <w:rFonts w:ascii="宋体" w:hAnsi="宋体"/>
          <w:szCs w:val="28"/>
        </w:rPr>
        <w:t>属于绿色开花植物结构层次的是</w:t>
      </w:r>
      <w:r>
        <w:rPr>
          <w:rFonts w:hint="eastAsia" w:ascii="宋体" w:hAnsi="宋体"/>
          <w:szCs w:val="28"/>
        </w:rPr>
        <w:t>（   ）</w:t>
      </w:r>
    </w:p>
    <w:p>
      <w:pPr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A.细胞</w:t>
      </w:r>
      <w:r>
        <w:rPr>
          <w:rFonts w:hint="eastAsia" w:ascii="宋体" w:hAnsi="宋体"/>
          <w:szCs w:val="28"/>
        </w:rPr>
        <w:tab/>
      </w:r>
      <w:r>
        <w:rPr>
          <w:rFonts w:hint="eastAsia" w:ascii="宋体" w:hAnsi="宋体"/>
          <w:szCs w:val="28"/>
        </w:rPr>
        <w:tab/>
      </w:r>
      <w:r>
        <w:rPr>
          <w:rFonts w:hint="eastAsia" w:ascii="宋体" w:hAnsi="宋体"/>
          <w:szCs w:val="28"/>
        </w:rPr>
        <w:tab/>
      </w:r>
      <w:r>
        <w:rPr>
          <w:rFonts w:hint="eastAsia" w:ascii="宋体" w:hAnsi="宋体"/>
          <w:szCs w:val="28"/>
        </w:rPr>
        <w:t xml:space="preserve">  </w:t>
      </w:r>
      <w:r>
        <w:rPr>
          <w:rFonts w:ascii="宋体" w:hAnsi="宋体"/>
          <w:szCs w:val="28"/>
        </w:rPr>
        <w:t xml:space="preserve">B.组织            </w:t>
      </w:r>
      <w:r>
        <w:rPr>
          <w:rFonts w:hint="eastAsia" w:ascii="宋体" w:hAnsi="宋体"/>
          <w:szCs w:val="28"/>
        </w:rPr>
        <w:tab/>
      </w:r>
      <w:r>
        <w:rPr>
          <w:rFonts w:ascii="宋体" w:hAnsi="宋体"/>
          <w:szCs w:val="28"/>
        </w:rPr>
        <w:t>C.器官</w:t>
      </w:r>
      <w:r>
        <w:rPr>
          <w:rFonts w:hint="eastAsia" w:ascii="宋体" w:hAnsi="宋体"/>
          <w:szCs w:val="28"/>
        </w:rPr>
        <w:tab/>
      </w:r>
      <w:r>
        <w:rPr>
          <w:rFonts w:hint="eastAsia" w:ascii="宋体" w:hAnsi="宋体"/>
          <w:szCs w:val="28"/>
        </w:rPr>
        <w:tab/>
      </w:r>
      <w:r>
        <w:rPr>
          <w:rFonts w:hint="eastAsia" w:ascii="宋体" w:hAnsi="宋体"/>
          <w:szCs w:val="28"/>
        </w:rPr>
        <w:tab/>
      </w:r>
      <w:r>
        <w:rPr>
          <w:rFonts w:hint="eastAsia" w:ascii="宋体" w:hAnsi="宋体"/>
          <w:szCs w:val="28"/>
        </w:rPr>
        <w:t xml:space="preserve">       </w:t>
      </w:r>
      <w:r>
        <w:rPr>
          <w:rFonts w:ascii="宋体" w:hAnsi="宋体"/>
          <w:szCs w:val="28"/>
        </w:rPr>
        <w:t>D.系统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3.我们吃的下列农产品中属于果实的是（ 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A.马铃薯           B.西瓜       C.芝麻       D.萝卜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4.一粒种子长成一棵参天大树的主要原因是（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A.细胞数目增多　　　　　　　　　          B.细胞体积增大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C.细胞数目增多、细胞体积增大　　          D.细胞分裂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5.下列各植物结构中，属于器官的是（ 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    </w:t>
      </w:r>
      <w:r>
        <w:rPr>
          <w:rFonts w:hint="eastAsia" w:ascii="宋体" w:hAnsi="宋体"/>
          <w:color w:val="000000"/>
          <w:szCs w:val="28"/>
        </w:rPr>
        <w:drawing>
          <wp:inline distT="0" distB="0" distL="114300" distR="114300">
            <wp:extent cx="2967355" cy="975360"/>
            <wp:effectExtent l="0" t="0" r="4445" b="15240"/>
            <wp:docPr id="1" name="图片 1" descr="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6735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6.</w:t>
      </w:r>
      <w:r>
        <w:rPr>
          <w:rFonts w:ascii="宋体" w:hAnsi="宋体"/>
          <w:szCs w:val="28"/>
        </w:rPr>
        <w:t>向日葵和老虎相比，向日葵</w:t>
      </w:r>
      <w:r>
        <w:rPr>
          <w:rFonts w:hint="eastAsia" w:ascii="宋体" w:hAnsi="宋体"/>
          <w:szCs w:val="28"/>
        </w:rPr>
        <w:t>没有的结构层次是（    ）</w:t>
      </w:r>
    </w:p>
    <w:p>
      <w:pPr>
        <w:rPr>
          <w:rFonts w:hint="eastAsia" w:ascii="宋体" w:hAnsi="宋体"/>
          <w:szCs w:val="28"/>
        </w:rPr>
      </w:pPr>
      <w:r>
        <w:rPr>
          <w:rFonts w:ascii="宋体" w:hAnsi="宋体"/>
          <w:szCs w:val="28"/>
        </w:rPr>
        <w:t xml:space="preserve">A.细胞    </w:t>
      </w:r>
      <w:r>
        <w:rPr>
          <w:rFonts w:hint="eastAsia" w:ascii="宋体" w:hAnsi="宋体"/>
          <w:szCs w:val="28"/>
        </w:rPr>
        <w:t xml:space="preserve">             </w:t>
      </w:r>
      <w:r>
        <w:rPr>
          <w:rFonts w:ascii="宋体" w:hAnsi="宋体"/>
          <w:szCs w:val="28"/>
        </w:rPr>
        <w:t xml:space="preserve">B.组织  </w:t>
      </w:r>
      <w:r>
        <w:rPr>
          <w:rFonts w:hint="eastAsia" w:ascii="宋体" w:hAnsi="宋体"/>
          <w:szCs w:val="28"/>
        </w:rPr>
        <w:t xml:space="preserve">        </w:t>
      </w:r>
      <w:r>
        <w:rPr>
          <w:rFonts w:ascii="宋体" w:hAnsi="宋体"/>
          <w:szCs w:val="28"/>
        </w:rPr>
        <w:t xml:space="preserve">C.器官  </w:t>
      </w:r>
      <w:r>
        <w:rPr>
          <w:rFonts w:hint="eastAsia" w:ascii="宋体" w:hAnsi="宋体"/>
          <w:szCs w:val="28"/>
        </w:rPr>
        <w:t xml:space="preserve">        D. </w:t>
      </w:r>
      <w:r>
        <w:rPr>
          <w:rFonts w:ascii="宋体" w:hAnsi="宋体"/>
          <w:szCs w:val="28"/>
        </w:rPr>
        <w:t>系统</w:t>
      </w:r>
    </w:p>
    <w:p>
      <w:pPr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7.</w:t>
      </w:r>
      <w:r>
        <w:rPr>
          <w:rFonts w:ascii="宋体" w:hAnsi="宋体"/>
          <w:szCs w:val="28"/>
        </w:rPr>
        <w:t>绍兴的市花是兰花，关于构成一株兰花的结构层次由小到大的排列顺序，正确的是</w:t>
      </w:r>
      <w:r>
        <w:rPr>
          <w:rFonts w:hint="eastAsia" w:ascii="宋体" w:hAnsi="宋体"/>
          <w:szCs w:val="28"/>
        </w:rPr>
        <w:t>(    )</w:t>
      </w:r>
    </w:p>
    <w:p>
      <w:pPr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A</w:t>
      </w:r>
      <w:r>
        <w:rPr>
          <w:rFonts w:hint="eastAsia" w:ascii="宋体" w:hAnsi="宋体"/>
          <w:szCs w:val="28"/>
        </w:rPr>
        <w:t>.</w:t>
      </w:r>
      <w:r>
        <w:rPr>
          <w:rFonts w:ascii="宋体" w:hAnsi="宋体"/>
          <w:szCs w:val="28"/>
        </w:rPr>
        <w:t>细胞、组织、器官、系统、兰花个体    B</w:t>
      </w:r>
      <w:r>
        <w:rPr>
          <w:rFonts w:hint="eastAsia" w:ascii="宋体" w:hAnsi="宋体"/>
          <w:szCs w:val="28"/>
        </w:rPr>
        <w:t>.</w:t>
      </w:r>
      <w:r>
        <w:rPr>
          <w:rFonts w:ascii="宋体" w:hAnsi="宋体"/>
          <w:szCs w:val="28"/>
        </w:rPr>
        <w:t>细胞、组织、系统、器官、兰花个体</w:t>
      </w:r>
    </w:p>
    <w:p>
      <w:pPr>
        <w:rPr>
          <w:rFonts w:hint="eastAsia" w:ascii="宋体" w:hAnsi="宋体"/>
          <w:szCs w:val="28"/>
        </w:rPr>
      </w:pPr>
      <w:r>
        <w:rPr>
          <w:rFonts w:ascii="宋体" w:hAnsi="宋体"/>
          <w:szCs w:val="28"/>
        </w:rPr>
        <w:t>C</w:t>
      </w:r>
      <w:r>
        <w:rPr>
          <w:rFonts w:hint="eastAsia" w:ascii="宋体" w:hAnsi="宋体"/>
          <w:szCs w:val="28"/>
        </w:rPr>
        <w:t>.</w:t>
      </w:r>
      <w:r>
        <w:rPr>
          <w:rFonts w:ascii="宋体" w:hAnsi="宋体"/>
          <w:szCs w:val="28"/>
        </w:rPr>
        <w:t xml:space="preserve">细胞、器官、组织、兰花个体    </w:t>
      </w:r>
      <w:r>
        <w:rPr>
          <w:rFonts w:hint="eastAsia" w:ascii="宋体" w:hAnsi="宋体"/>
          <w:szCs w:val="28"/>
        </w:rPr>
        <w:t xml:space="preserve">      </w:t>
      </w:r>
      <w:r>
        <w:rPr>
          <w:rFonts w:ascii="宋体" w:hAnsi="宋体"/>
          <w:szCs w:val="28"/>
        </w:rPr>
        <w:t>D</w:t>
      </w:r>
      <w:r>
        <w:rPr>
          <w:rFonts w:hint="eastAsia" w:ascii="宋体" w:hAnsi="宋体"/>
          <w:szCs w:val="28"/>
        </w:rPr>
        <w:t>.</w:t>
      </w:r>
      <w:r>
        <w:rPr>
          <w:rFonts w:ascii="宋体" w:hAnsi="宋体"/>
          <w:szCs w:val="28"/>
        </w:rPr>
        <w:t>细胞、组织、器官、兰花个体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8.下图中植物体的主要组织及分布，表示不正确的是（   ）</w:t>
      </w:r>
    </w:p>
    <w:p>
      <w:pPr>
        <w:jc w:val="center"/>
        <w:rPr>
          <w:rFonts w:hint="eastAsia" w:ascii="宋体" w:hAnsi="宋体"/>
          <w:szCs w:val="28"/>
        </w:rPr>
      </w:pPr>
      <w:r>
        <w:rPr>
          <w:rFonts w:hint="eastAsia" w:ascii="宋体" w:hAnsi="宋体"/>
          <w:color w:val="000000"/>
          <w:szCs w:val="28"/>
        </w:rPr>
        <w:drawing>
          <wp:inline distT="0" distB="0" distL="114300" distR="114300">
            <wp:extent cx="2781935" cy="1800225"/>
            <wp:effectExtent l="0" t="0" r="18415" b="9525"/>
            <wp:docPr id="2" name="图片 2" descr="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8193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9.</w:t>
      </w:r>
      <w:r>
        <w:rPr>
          <w:rFonts w:ascii="宋体" w:hAnsi="宋体"/>
          <w:szCs w:val="28"/>
        </w:rPr>
        <w:t>生物体的结构是有层次的，我们常吃的苹果属于</w:t>
      </w:r>
    </w:p>
    <w:p>
      <w:pPr>
        <w:tabs>
          <w:tab w:val="left" w:pos="490"/>
          <w:tab w:val="left" w:pos="2550"/>
          <w:tab w:val="left" w:pos="4770"/>
        </w:tabs>
        <w:rPr>
          <w:rFonts w:hint="eastAsia" w:ascii="宋体" w:hAnsi="宋体"/>
          <w:szCs w:val="28"/>
        </w:rPr>
      </w:pPr>
      <w:r>
        <w:rPr>
          <w:rFonts w:ascii="宋体" w:hAnsi="宋体"/>
          <w:szCs w:val="28"/>
        </w:rPr>
        <w:t xml:space="preserve">A.细胞     </w:t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>B.组织</w:t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 xml:space="preserve">C.器官     </w:t>
      </w:r>
      <w:r>
        <w:rPr>
          <w:rFonts w:hint="eastAsia" w:ascii="宋体" w:hAnsi="宋体"/>
          <w:szCs w:val="28"/>
        </w:rPr>
        <w:t xml:space="preserve">          </w:t>
      </w:r>
      <w:r>
        <w:rPr>
          <w:rFonts w:ascii="宋体" w:hAnsi="宋体"/>
          <w:szCs w:val="28"/>
        </w:rPr>
        <w:t>D.植物体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10.</w:t>
      </w:r>
      <w:r>
        <w:rPr>
          <w:rFonts w:ascii="宋体" w:hAnsi="宋体"/>
          <w:szCs w:val="28"/>
        </w:rPr>
        <w:t>组织是构成生物体</w:t>
      </w:r>
      <w:r>
        <w:rPr>
          <w:rFonts w:hint="eastAsia" w:ascii="宋体" w:hAnsi="宋体"/>
          <w:szCs w:val="28"/>
        </w:rPr>
        <w:t>的</w:t>
      </w:r>
      <w:r>
        <w:rPr>
          <w:rFonts w:ascii="宋体" w:hAnsi="宋体"/>
          <w:szCs w:val="28"/>
        </w:rPr>
        <w:t>结构层次之一</w:t>
      </w:r>
      <w:r>
        <w:rPr>
          <w:rFonts w:hint="eastAsia" w:ascii="宋体" w:hAnsi="宋体"/>
          <w:szCs w:val="28"/>
        </w:rPr>
        <w:t>。</w:t>
      </w:r>
      <w:r>
        <w:rPr>
          <w:rFonts w:ascii="宋体" w:hAnsi="宋体"/>
          <w:szCs w:val="28"/>
        </w:rPr>
        <w:t>下列哪</w:t>
      </w:r>
      <w:r>
        <w:rPr>
          <w:rFonts w:hint="eastAsia" w:ascii="宋体" w:hAnsi="宋体"/>
          <w:szCs w:val="28"/>
        </w:rPr>
        <w:t>种组织</w:t>
      </w:r>
      <w:r>
        <w:rPr>
          <w:rFonts w:ascii="宋体" w:hAnsi="宋体"/>
          <w:szCs w:val="28"/>
        </w:rPr>
        <w:t>是人</w:t>
      </w:r>
      <w:r>
        <w:rPr>
          <w:rFonts w:hint="eastAsia" w:ascii="宋体" w:hAnsi="宋体"/>
          <w:szCs w:val="28"/>
        </w:rPr>
        <w:t>和</w:t>
      </w:r>
      <w:r>
        <w:rPr>
          <w:rFonts w:ascii="宋体" w:hAnsi="宋体"/>
          <w:szCs w:val="28"/>
        </w:rPr>
        <w:t>动物体不具有的</w:t>
      </w:r>
      <w:r>
        <w:rPr>
          <w:rFonts w:hint="eastAsia" w:ascii="宋体" w:hAnsi="宋体"/>
          <w:szCs w:val="28"/>
        </w:rPr>
        <w:t>？（   ）</w:t>
      </w:r>
    </w:p>
    <w:p>
      <w:pPr>
        <w:tabs>
          <w:tab w:val="left" w:pos="1980"/>
          <w:tab w:val="left" w:pos="3780"/>
          <w:tab w:val="left" w:pos="4140"/>
          <w:tab w:val="left" w:pos="5940"/>
        </w:tabs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</w:t>
      </w:r>
      <w:r>
        <w:rPr>
          <w:rFonts w:ascii="宋体" w:hAnsi="宋体"/>
          <w:szCs w:val="28"/>
        </w:rPr>
        <w:t xml:space="preserve">上皮组织       </w:t>
      </w:r>
      <w:r>
        <w:rPr>
          <w:rFonts w:hint="eastAsia" w:ascii="宋体" w:hAnsi="宋体"/>
          <w:szCs w:val="28"/>
        </w:rPr>
        <w:t xml:space="preserve">   B.</w:t>
      </w:r>
      <w:r>
        <w:rPr>
          <w:rFonts w:ascii="宋体" w:hAnsi="宋体"/>
          <w:szCs w:val="28"/>
        </w:rPr>
        <w:t xml:space="preserve">输导组织     </w:t>
      </w:r>
      <w:r>
        <w:rPr>
          <w:rFonts w:hint="eastAsia" w:ascii="宋体" w:hAnsi="宋体"/>
          <w:szCs w:val="28"/>
        </w:rPr>
        <w:t xml:space="preserve">  C.</w:t>
      </w:r>
      <w:r>
        <w:rPr>
          <w:rFonts w:ascii="宋体" w:hAnsi="宋体"/>
          <w:szCs w:val="28"/>
        </w:rPr>
        <w:t xml:space="preserve">肌肉组织    </w:t>
      </w:r>
      <w:r>
        <w:rPr>
          <w:rFonts w:hint="eastAsia" w:ascii="宋体" w:hAnsi="宋体"/>
          <w:szCs w:val="28"/>
        </w:rPr>
        <w:t xml:space="preserve">        D.</w:t>
      </w:r>
      <w:r>
        <w:rPr>
          <w:rFonts w:ascii="宋体" w:hAnsi="宋体"/>
          <w:szCs w:val="28"/>
        </w:rPr>
        <w:t>神经组织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11.构成一株小麦的基本单位是细胞。下列关于小麦的结构或物质由微观到宏观的排列顺序，正确的是（   ）</w:t>
      </w:r>
    </w:p>
    <w:p>
      <w:pPr>
        <w:outlineLvl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A.基因、染色体、细胞核、细胞、组织、器官、系统、小麦个体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B.染色体、基因、细胞核、细胞、组织、系统、器官、小麦个体</w:t>
      </w:r>
    </w:p>
    <w:p>
      <w:pPr>
        <w:outlineLvl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C.基因、染色体、细胞核、细胞、组织、器官、小麦个体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D.染色体、基因、细胞核、细胞、器官、组织、小麦个体</w:t>
      </w:r>
    </w:p>
    <w:p>
      <w:pPr>
        <w:outlineLvl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12.每个生物体都有一定的结构层次，绿色开花植物体的结构层次是（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A.植物体→组织→器官→细胞              B.细胞→器官→组织→植物体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C.细胞→组织→器官→系统→植物体        D.细胞→组织→器官→植物体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13.表皮腐烂的果实很快腐烂，说明表皮是（ 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A.营养组织        B.分生组织            C.保护组织      D.机械组织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14.下列结构都是在生活中可以经常见到的，它们当中不属于器官的是（ 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A.洋葱表皮            B.杨树的叶子       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C.西瓜果实            D.月季花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15.西瓜皮和西瓜瓤分别属于（ 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A.营养器官和生殖器官     B.营养组织和保护组织    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C.生殖器官和营养器官     D.保护组织和营养组织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16.仔细观察番茄的果肉，里面有一些“筋络”，这些“筋络”属于（ 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A.保护组织      B.机械组织    C.输导组织     D.营养组织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17.“藕断丝连”中的“丝”属于（  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A.输导组织         B.保护组织         C.营养组织       D.机械组织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二、非选择题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18.小丽学习了植物的结构层</w:t>
      </w:r>
      <w:r>
        <w:rPr>
          <w:rFonts w:hint="eastAsia" w:ascii="宋体" w:hAnsi="宋体"/>
          <w:color w:val="000000"/>
          <w:szCs w:val="28"/>
        </w:rPr>
        <w:t>次知识后，从</w:t>
      </w:r>
      <w:r>
        <w:rPr>
          <w:rFonts w:hint="eastAsia" w:ascii="宋体" w:hAnsi="宋体"/>
          <w:szCs w:val="28"/>
        </w:rPr>
        <w:t>市场买回几个番茄进行观察、研究。番茄果实属于_______器官；她取出一个番茄，用开水烫过后，撕下一层薄薄的表皮，这层表皮属于_______组织，表皮以内的部分主要是______组织。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19.下图是细胞分裂、生长、分化的大致过程，请据图回答。</w:t>
      </w:r>
    </w:p>
    <w:p>
      <w:pPr>
        <w:rPr>
          <w:rFonts w:hint="eastAsia" w:ascii="宋体" w:hAnsi="宋体"/>
          <w:szCs w:val="28"/>
        </w:rPr>
      </w:pPr>
      <w:r>
        <w:rPr>
          <w:rFonts w:ascii="宋体" w:hAnsi="宋体"/>
          <w:color w:val="000000"/>
          <w:szCs w:val="28"/>
        </w:rPr>
        <w:drawing>
          <wp:inline distT="0" distB="0" distL="114300" distR="114300">
            <wp:extent cx="2515235" cy="1325245"/>
            <wp:effectExtent l="0" t="0" r="18415" b="8255"/>
            <wp:docPr id="3" name="图片 3" descr="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12">
                      <a:lum bright="12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（1）图中①过程表示</w:t>
      </w:r>
      <w:r>
        <w:rPr>
          <w:rFonts w:hint="eastAsia" w:ascii="宋体" w:hAnsi="宋体"/>
          <w:szCs w:val="28"/>
          <w:u w:val="single"/>
        </w:rPr>
        <w:t xml:space="preserve">               </w:t>
      </w:r>
      <w:r>
        <w:rPr>
          <w:rFonts w:hint="eastAsia" w:ascii="宋体" w:hAnsi="宋体"/>
          <w:szCs w:val="28"/>
        </w:rPr>
        <w:t>，②过程表示</w:t>
      </w:r>
      <w:r>
        <w:rPr>
          <w:rFonts w:hint="eastAsia" w:ascii="宋体" w:hAnsi="宋体"/>
          <w:szCs w:val="28"/>
          <w:u w:val="single"/>
        </w:rPr>
        <w:t xml:space="preserve">              </w:t>
      </w:r>
      <w:r>
        <w:rPr>
          <w:rFonts w:hint="eastAsia" w:ascii="宋体" w:hAnsi="宋体"/>
          <w:szCs w:val="28"/>
        </w:rPr>
        <w:t>，③④过程表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示</w:t>
      </w:r>
      <w:r>
        <w:rPr>
          <w:rFonts w:hint="eastAsia" w:ascii="宋体" w:hAnsi="宋体"/>
          <w:szCs w:val="28"/>
          <w:u w:val="single"/>
        </w:rPr>
        <w:t xml:space="preserve">         </w:t>
      </w:r>
      <w:r>
        <w:rPr>
          <w:rFonts w:hint="eastAsia" w:ascii="宋体" w:hAnsi="宋体"/>
          <w:szCs w:val="28"/>
        </w:rPr>
        <w:t>。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（2）通过图中③④过程可以看出，细胞</w:t>
      </w:r>
      <w:r>
        <w:rPr>
          <w:rFonts w:hint="eastAsia" w:ascii="宋体" w:hAnsi="宋体"/>
          <w:szCs w:val="28"/>
          <w:u w:val="single"/>
        </w:rPr>
        <w:t xml:space="preserve">         </w:t>
      </w:r>
      <w:r>
        <w:rPr>
          <w:rFonts w:hint="eastAsia" w:ascii="宋体" w:hAnsi="宋体"/>
          <w:szCs w:val="28"/>
        </w:rPr>
        <w:t>是组织形成的必须过程。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（3）③过程形成植物的</w:t>
      </w:r>
      <w:r>
        <w:rPr>
          <w:rFonts w:hint="eastAsia" w:ascii="宋体" w:hAnsi="宋体"/>
          <w:szCs w:val="28"/>
          <w:u w:val="single"/>
        </w:rPr>
        <w:t xml:space="preserve">          </w:t>
      </w:r>
      <w:r>
        <w:rPr>
          <w:rFonts w:hint="eastAsia" w:ascii="宋体" w:hAnsi="宋体"/>
          <w:szCs w:val="28"/>
        </w:rPr>
        <w:t>组织，④过程形成植物的</w:t>
      </w:r>
      <w:r>
        <w:rPr>
          <w:rFonts w:hint="eastAsia" w:ascii="宋体" w:hAnsi="宋体"/>
          <w:szCs w:val="28"/>
          <w:u w:val="single"/>
        </w:rPr>
        <w:t xml:space="preserve">       </w:t>
      </w:r>
      <w:r>
        <w:rPr>
          <w:rFonts w:hint="eastAsia" w:ascii="宋体" w:hAnsi="宋体"/>
          <w:szCs w:val="28"/>
        </w:rPr>
        <w:t>组织。</w:t>
      </w:r>
    </w:p>
    <w:p>
      <w:pPr>
        <w:jc w:val="center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参考答案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一、选择题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1.B   2.D  3.B   4.C   5.C   6.D   7.D   8.C   9.C  10.B  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11.C  12.D   13.C   14.A   15.D    16.C  17.A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二、非选择题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18.生殖  保护  营养</w:t>
      </w:r>
    </w:p>
    <w:p>
      <w:pPr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19.（1）细胞分裂、细胞生长、细胞分化   （2）分化  （3）保护、营养</w:t>
      </w:r>
    </w:p>
    <w:p>
      <w:pPr>
        <w:rPr>
          <w:rFonts w:ascii="宋体" w:hAnsi="宋体"/>
        </w:rPr>
      </w:pPr>
    </w:p>
    <w:p>
      <w:pPr>
        <w:rPr>
          <w:rFonts w:hint="eastAsia" w:ascii="宋体" w:hAnsi="宋体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1907" w:h="16839"/>
      <w:pgMar w:top="1814" w:right="851" w:bottom="567" w:left="851" w:header="312" w:footer="873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/>
      </w:rPr>
      <w:pict>
        <v:shape id="_x0000_s2049" o:spid="_x0000_s2049" o:spt="136" type="#_x0000_t136" style="position:absolute;left:0pt;height:54pt;width:378pt;mso-position-horizontal:center;mso-position-horizontal-relative:margin;mso-position-vertical:center;mso-position-vertical-relative:margin;rotation:20643840f;z-index:-251654144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2" o:spid="_x0000_s2050" o:spt="136" type="#_x0000_t136" style="position:absolute;left:0pt;height:73.15pt;width:512.2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/>
      </w:rPr>
      <w:pict>
        <v:shape id="_x0000_s2053" o:spid="_x0000_s2053" o:spt="136" type="#_x0000_t136" style="position:absolute;left:0pt;height:54pt;width:378pt;mso-position-horizontal:center;mso-position-horizontal-relative:margin;mso-position-vertical:center;mso-position-vertical-relative:margin;rotation:20643840f;z-index:-251655168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1" o:spid="_x0000_s2054" o:spt="136" type="#_x0000_t136" style="position:absolute;left:0pt;height:73.15pt;width:512.2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OWU3MDlkOTU1NWEzMDIxZTJiYTYxN2FlMTUwOWQifQ=="/>
  </w:docVars>
  <w:rsids>
    <w:rsidRoot w:val="00060FFA"/>
    <w:rsid w:val="00060FFA"/>
    <w:rsid w:val="000C0260"/>
    <w:rsid w:val="00196315"/>
    <w:rsid w:val="001E35F8"/>
    <w:rsid w:val="00230BF3"/>
    <w:rsid w:val="00244589"/>
    <w:rsid w:val="002C4BC2"/>
    <w:rsid w:val="002F4F5A"/>
    <w:rsid w:val="00626762"/>
    <w:rsid w:val="00DD7462"/>
    <w:rsid w:val="06EA623C"/>
    <w:rsid w:val="06F31FA7"/>
    <w:rsid w:val="07005792"/>
    <w:rsid w:val="0BC65D61"/>
    <w:rsid w:val="16AE68CB"/>
    <w:rsid w:val="176D485A"/>
    <w:rsid w:val="26357E95"/>
    <w:rsid w:val="348968AC"/>
    <w:rsid w:val="38AE6346"/>
    <w:rsid w:val="4A0B5749"/>
    <w:rsid w:val="4DBC7EE6"/>
    <w:rsid w:val="58A224A7"/>
    <w:rsid w:val="58A63BF7"/>
    <w:rsid w:val="71BC7A43"/>
    <w:rsid w:val="78D34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4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5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5">
    <w:name w:val="Default Paragraph Font"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uiPriority w:val="0"/>
    <w:pPr>
      <w:autoSpaceDE w:val="0"/>
      <w:autoSpaceDN w:val="0"/>
      <w:spacing w:line="240" w:lineRule="auto"/>
      <w:jc w:val="left"/>
      <w:textAlignment w:val="auto"/>
    </w:pPr>
  </w:style>
  <w:style w:type="paragraph" w:styleId="9">
    <w:name w:val="Body Text Indent"/>
    <w:basedOn w:val="1"/>
    <w:uiPriority w:val="0"/>
    <w:pPr>
      <w:adjustRightInd/>
      <w:spacing w:line="160" w:lineRule="atLeast"/>
      <w:ind w:firstLine="1120" w:firstLineChars="400"/>
      <w:textAlignment w:val="auto"/>
    </w:pPr>
    <w:rPr>
      <w:rFonts w:ascii="新宋体" w:hAnsi="新宋体" w:eastAsia="新宋体"/>
      <w:kern w:val="2"/>
      <w:sz w:val="28"/>
    </w:rPr>
  </w:style>
  <w:style w:type="paragraph" w:styleId="10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11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1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ind w:left="0" w:right="0"/>
      <w:jc w:val="left"/>
      <w:textAlignment w:val="auto"/>
    </w:pPr>
    <w:rPr>
      <w:rFonts w:ascii="宋体" w:hAnsi="宋体" w:eastAsia="宋体" w:cs="Times New Roman"/>
      <w:kern w:val="0"/>
      <w:sz w:val="24"/>
      <w:szCs w:val="24"/>
      <w:lang w:val="en-US" w:eastAsia="zh-CN" w:bidi="ar"/>
    </w:rPr>
  </w:style>
  <w:style w:type="character" w:styleId="16">
    <w:name w:val="page number"/>
    <w:basedOn w:val="15"/>
    <w:uiPriority w:val="0"/>
  </w:style>
  <w:style w:type="character" w:styleId="17">
    <w:name w:val="Hyperlink"/>
    <w:basedOn w:val="15"/>
    <w:uiPriority w:val="0"/>
    <w:rPr>
      <w:color w:val="0000FF"/>
      <w:u w:val="single"/>
    </w:rPr>
  </w:style>
  <w:style w:type="character" w:customStyle="1" w:styleId="18">
    <w:name w:val="页脚 Char"/>
    <w:link w:val="10"/>
    <w:uiPriority w:val="0"/>
    <w:rPr>
      <w:rFonts w:ascii="宋体" w:hAnsi="宋体" w:eastAsia="宋体" w:cs="Times New Roman"/>
      <w:sz w:val="18"/>
      <w:szCs w:val="18"/>
    </w:rPr>
  </w:style>
  <w:style w:type="character" w:customStyle="1" w:styleId="19">
    <w:name w:val="页眉 Char"/>
    <w:link w:val="11"/>
    <w:uiPriority w:val="0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3.jpe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1186</Words>
  <Characters>1338</Characters>
  <Lines>13</Lines>
  <Paragraphs>3</Paragraphs>
  <TotalTime>0</TotalTime>
  <ScaleCrop>false</ScaleCrop>
  <LinksUpToDate>false</LinksUpToDate>
  <CharactersWithSpaces>1846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2017-08-16T07:09:00Z</dcterms:created>
  <dc:creator> </dc:creator>
  <dc:description> </dc:description>
  <cp:keywords> </cp:keywords>
  <cp:lastModifiedBy>luojunxia</cp:lastModifiedBy>
  <dcterms:modified xsi:type="dcterms:W3CDTF">2022-11-14T11:34:02Z</dcterms:modified>
  <dc:subject>    </dc:subject>
  <dc:title>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F67F91BFF4944C54BE7773167891FC01</vt:lpwstr>
  </property>
</Properties>
</file>